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0962" w14:textId="77777777" w:rsidR="00911DA5" w:rsidRPr="00911DA5" w:rsidRDefault="00911DA5" w:rsidP="00911DA5">
      <w:pPr>
        <w:spacing w:before="100" w:beforeAutospacing="1" w:after="100" w:afterAutospacing="1"/>
        <w:rPr>
          <w:b/>
          <w:bCs/>
        </w:rPr>
      </w:pPr>
      <w:r w:rsidRPr="00911DA5">
        <w:rPr>
          <w:rFonts w:ascii="Arial Nova Light" w:hAnsi="Arial Nova Light"/>
          <w:b/>
          <w:bCs/>
          <w:sz w:val="24"/>
          <w:szCs w:val="24"/>
        </w:rPr>
        <w:t>Health and Social Care Forum Agenda</w:t>
      </w:r>
    </w:p>
    <w:p w14:paraId="2B48BEDB" w14:textId="37515C3B" w:rsidR="00911DA5" w:rsidRPr="00911DA5" w:rsidRDefault="00911DA5" w:rsidP="00911DA5">
      <w:pPr>
        <w:spacing w:before="100" w:beforeAutospacing="1" w:after="100" w:afterAutospacing="1"/>
        <w:rPr>
          <w:b/>
          <w:bCs/>
        </w:rPr>
      </w:pPr>
      <w:r w:rsidRPr="00911DA5">
        <w:rPr>
          <w:rFonts w:ascii="Arial Nova Light" w:hAnsi="Arial Nova Light"/>
          <w:b/>
          <w:bCs/>
          <w:sz w:val="24"/>
          <w:szCs w:val="24"/>
        </w:rPr>
        <w:t>6</w:t>
      </w:r>
      <w:r w:rsidRPr="00911DA5">
        <w:rPr>
          <w:rFonts w:ascii="Arial Nova Light" w:hAnsi="Arial Nova Light"/>
          <w:b/>
          <w:bCs/>
          <w:sz w:val="24"/>
          <w:szCs w:val="24"/>
          <w:vertAlign w:val="superscript"/>
        </w:rPr>
        <w:t>th</w:t>
      </w:r>
      <w:r w:rsidRPr="00911DA5">
        <w:rPr>
          <w:rFonts w:ascii="Arial Nova Light" w:hAnsi="Arial Nova Light"/>
          <w:b/>
          <w:bCs/>
          <w:sz w:val="24"/>
          <w:szCs w:val="24"/>
        </w:rPr>
        <w:t xml:space="preserve"> June</w:t>
      </w:r>
      <w:r w:rsidRPr="00911DA5">
        <w:rPr>
          <w:rFonts w:ascii="Arial Nova Light" w:hAnsi="Arial Nova Light"/>
          <w:b/>
          <w:bCs/>
          <w:sz w:val="24"/>
          <w:szCs w:val="24"/>
        </w:rPr>
        <w:t>, 9:30 – 11:30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11"/>
      </w:tblGrid>
      <w:tr w:rsidR="00911DA5" w14:paraId="7DC55332" w14:textId="77777777" w:rsidTr="00911DA5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9705" w14:textId="04FA4BDF" w:rsidR="00911DA5" w:rsidRDefault="00911DA5" w:rsidP="00911DA5">
            <w:pP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9:30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-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9:45</w:t>
            </w:r>
          </w:p>
          <w:p w14:paraId="34810757" w14:textId="3D6DC36C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61A1" w14:textId="77777777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Introductions &amp; Apologies</w:t>
            </w:r>
          </w:p>
        </w:tc>
      </w:tr>
      <w:tr w:rsidR="00911DA5" w14:paraId="331CDD5B" w14:textId="77777777" w:rsidTr="00911DA5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B315" w14:textId="77777777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9:45 – 10:30</w:t>
            </w:r>
          </w:p>
          <w:p w14:paraId="5983E14D" w14:textId="776477A5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C56E" w14:textId="110F1B4B" w:rsidR="00911DA5" w:rsidRPr="00911DA5" w:rsidRDefault="00911DA5" w:rsidP="00911DA5">
            <w:pPr>
              <w:pStyle w:val="m8854278466895154505m6627534187295463731msolistparagraph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911DA5">
              <w:rPr>
                <w:rFonts w:ascii="Arial Nova Light" w:hAnsi="Arial Nova Light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Marianne Grant, ICS/VCS Engagement and Partnership lead</w:t>
            </w:r>
          </w:p>
          <w:p w14:paraId="471697A5" w14:textId="585CC3FC" w:rsidR="00911DA5" w:rsidRDefault="00911DA5" w:rsidP="00911DA5">
            <w:pPr>
              <w:pStyle w:val="m8854278466895154505m6627534187295463731msolistparagraph"/>
              <w:spacing w:before="0" w:beforeAutospacing="0" w:after="0" w:afterAutospacing="0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H</w:t>
            </w:r>
            <w:r w:rsidRPr="00911DA5"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ow 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this role </w:t>
            </w:r>
            <w:r w:rsidRPr="00911DA5"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support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s</w:t>
            </w:r>
            <w:r w:rsidRPr="00911DA5"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the voluntary sector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p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lus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discussion with forum members on thoughts about how the role can help.</w:t>
            </w:r>
          </w:p>
          <w:p w14:paraId="48C47081" w14:textId="77777777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 </w:t>
            </w:r>
          </w:p>
        </w:tc>
      </w:tr>
      <w:tr w:rsidR="00911DA5" w14:paraId="4C100738" w14:textId="77777777" w:rsidTr="00911DA5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DA2C" w14:textId="58961746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10:30</w:t>
            </w:r>
          </w:p>
          <w:p w14:paraId="26B8918B" w14:textId="4A6DF533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46E2" w14:textId="77777777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BREAK</w:t>
            </w:r>
          </w:p>
        </w:tc>
      </w:tr>
      <w:tr w:rsidR="00911DA5" w14:paraId="399D7882" w14:textId="77777777" w:rsidTr="00911DA5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D540" w14:textId="77777777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10:40 – 11:25</w:t>
            </w:r>
          </w:p>
          <w:p w14:paraId="618EACEC" w14:textId="644EF824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E97B" w14:textId="3D3F173A" w:rsidR="00911DA5" w:rsidRPr="00911DA5" w:rsidRDefault="00911DA5" w:rsidP="00911DA5">
            <w:pPr>
              <w:pStyle w:val="m8854278466895154505m6627534187295463731msolistparagraph"/>
              <w:numPr>
                <w:ilvl w:val="0"/>
                <w:numId w:val="3"/>
              </w:numPr>
              <w:spacing w:before="0" w:beforeAutospacing="0" w:after="0" w:afterAutospacing="0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911DA5">
              <w:rPr>
                <w:rFonts w:ascii="Arial Nova Light" w:hAnsi="Arial Nova Light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Naomi Roche, Personalised Care Programme Manager</w:t>
            </w:r>
            <w:r>
              <w:rPr>
                <w:rFonts w:ascii="Arial Nova Light" w:hAnsi="Arial Nova Light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r w:rsidRPr="00911DA5">
              <w:rPr>
                <w:rFonts w:ascii="Arial Nova Light" w:hAnsi="Arial Nova Light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Partnerships Team </w:t>
            </w:r>
          </w:p>
          <w:p w14:paraId="6D5DB6B3" w14:textId="6E7052C2" w:rsidR="00911DA5" w:rsidRDefault="00911DA5" w:rsidP="00911DA5">
            <w:pPr>
              <w:pStyle w:val="m8854278466895154505m6627534187295463731xmsonormal"/>
              <w:spacing w:before="0" w:beforeAutospacing="0" w:after="0" w:afterAutospacing="0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As 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we are one of 7 ICBs nationally to host a Creative Health Associate to work across our region, Naomi will be speaking about the work of the associate and her own role in creative health</w:t>
            </w: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with a discussion with forum members on </w:t>
            </w:r>
            <w:r w:rsidRPr="00911DA5">
              <w:rPr>
                <w:rFonts w:ascii="Arial Nova Light" w:hAnsi="Arial Nova Light"/>
                <w:sz w:val="24"/>
                <w:szCs w:val="24"/>
              </w:rPr>
              <w:t>what we are already doing or could do to support the creative agenda</w:t>
            </w:r>
            <w:r>
              <w:rPr>
                <w:rFonts w:ascii="Arial Nova Light" w:hAnsi="Arial Nova Light"/>
                <w:sz w:val="24"/>
                <w:szCs w:val="24"/>
              </w:rPr>
              <w:t>.</w:t>
            </w:r>
          </w:p>
          <w:p w14:paraId="3F36EFE2" w14:textId="77777777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 </w:t>
            </w:r>
          </w:p>
        </w:tc>
      </w:tr>
      <w:tr w:rsidR="00911DA5" w14:paraId="1CEABFAE" w14:textId="77777777" w:rsidTr="00911DA5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F109" w14:textId="77777777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11:25 – 11:30</w:t>
            </w:r>
          </w:p>
          <w:p w14:paraId="493FCFFE" w14:textId="44925904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286E" w14:textId="77777777" w:rsidR="00911DA5" w:rsidRDefault="00911DA5" w:rsidP="00911DA5">
            <w:pPr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Arial Nova Light" w:hAnsi="Arial Nova Light"/>
                <w:kern w:val="2"/>
                <w:sz w:val="24"/>
                <w:szCs w:val="24"/>
                <w:lang w:eastAsia="en-US"/>
                <w14:ligatures w14:val="standardContextual"/>
              </w:rPr>
              <w:t>AOB &amp; Close</w:t>
            </w:r>
          </w:p>
        </w:tc>
      </w:tr>
    </w:tbl>
    <w:p w14:paraId="74C84721" w14:textId="2802A7AB" w:rsidR="00911DA5" w:rsidRDefault="00911DA5" w:rsidP="00911DA5">
      <w:pPr>
        <w:spacing w:before="100" w:beforeAutospacing="1" w:after="100" w:afterAutospacing="1"/>
        <w:rPr>
          <w:rFonts w:ascii="Arial Nova Light" w:hAnsi="Arial Nova Light"/>
          <w:sz w:val="24"/>
          <w:szCs w:val="24"/>
        </w:rPr>
      </w:pPr>
      <w:r>
        <w:t> </w:t>
      </w:r>
      <w:r w:rsidR="00114C0D" w:rsidRPr="00114C0D">
        <w:rPr>
          <w:rFonts w:ascii="Arial Nova Light" w:hAnsi="Arial Nova Light"/>
          <w:sz w:val="24"/>
          <w:szCs w:val="24"/>
        </w:rPr>
        <w:t xml:space="preserve">Location:  Community Resource Training Room, </w:t>
      </w:r>
      <w:r w:rsidR="00587280" w:rsidRPr="00587280">
        <w:rPr>
          <w:rFonts w:ascii="Arial Nova Light" w:hAnsi="Arial Nova Light"/>
          <w:color w:val="000001"/>
          <w:sz w:val="24"/>
          <w:szCs w:val="24"/>
        </w:rPr>
        <w:t>4 The Creative Quarter, Shrewsbury Business Park, Shrewsbury, SY2 6LG</w:t>
      </w:r>
      <w:r w:rsidR="00587280">
        <w:rPr>
          <w:color w:val="000001"/>
        </w:rPr>
        <w:t xml:space="preserve">  </w:t>
      </w:r>
    </w:p>
    <w:p w14:paraId="27181AE7" w14:textId="2F419A14" w:rsidR="00114C0D" w:rsidRPr="00114C0D" w:rsidRDefault="00114C0D" w:rsidP="00911DA5">
      <w:pPr>
        <w:spacing w:before="100" w:beforeAutospacing="1" w:after="100" w:afterAutospacing="1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Barrier code: 2880</w:t>
      </w:r>
    </w:p>
    <w:p w14:paraId="695ECFA8" w14:textId="77777777" w:rsidR="003C3B3A" w:rsidRDefault="003C3B3A"/>
    <w:sectPr w:rsidR="003C3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626"/>
    <w:multiLevelType w:val="multilevel"/>
    <w:tmpl w:val="8620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D5364"/>
    <w:multiLevelType w:val="multilevel"/>
    <w:tmpl w:val="F20AF6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D78A0"/>
    <w:multiLevelType w:val="multilevel"/>
    <w:tmpl w:val="BE9A8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62054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080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67690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A5"/>
    <w:rsid w:val="00114C0D"/>
    <w:rsid w:val="003C3B3A"/>
    <w:rsid w:val="00587280"/>
    <w:rsid w:val="0091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2AC2"/>
  <w15:chartTrackingRefBased/>
  <w15:docId w15:val="{D31830B2-2598-47FB-B614-1C6BC58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A5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854278466895154505m6627534187295463731msolistparagraph">
    <w:name w:val="m_8854278466895154505m6627534187295463731msolistparagraph"/>
    <w:basedOn w:val="Normal"/>
    <w:rsid w:val="00911DA5"/>
    <w:pPr>
      <w:spacing w:before="100" w:beforeAutospacing="1" w:after="100" w:afterAutospacing="1"/>
    </w:pPr>
  </w:style>
  <w:style w:type="paragraph" w:customStyle="1" w:styleId="m8854278466895154505m6627534187295463731xmsonormal">
    <w:name w:val="m_8854278466895154505m6627534187295463731xmsonormal"/>
    <w:basedOn w:val="Normal"/>
    <w:rsid w:val="00911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Chalk</dc:creator>
  <cp:keywords/>
  <dc:description/>
  <cp:lastModifiedBy>Sue Chalk</cp:lastModifiedBy>
  <cp:revision>2</cp:revision>
  <dcterms:created xsi:type="dcterms:W3CDTF">2023-05-08T11:38:00Z</dcterms:created>
  <dcterms:modified xsi:type="dcterms:W3CDTF">2023-05-08T11:51:00Z</dcterms:modified>
</cp:coreProperties>
</file>